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B9290" w14:textId="77777777" w:rsidR="00D95CD5" w:rsidRPr="00D95CD5" w:rsidRDefault="00D95CD5" w:rsidP="00D95C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95CD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A person's ignorance or mistake as to a matter of either fact or law, except as provided in Section 4–3(c) above, is a defense if it negatives the existence of the mental state which the statute prescribes with respect to an element of the offense.</w:t>
      </w:r>
      <w:r w:rsidRPr="00D95CD5">
        <w:rPr>
          <w:rFonts w:ascii="Arial" w:eastAsia="Times New Roman" w:hAnsi="Arial" w:cs="Arial"/>
          <w:color w:val="000000"/>
          <w:sz w:val="32"/>
          <w:szCs w:val="32"/>
        </w:rPr>
        <w:br/>
      </w:r>
    </w:p>
    <w:p w14:paraId="32825995" w14:textId="77777777" w:rsidR="00D95CD5" w:rsidRPr="00D95CD5" w:rsidRDefault="00D95CD5" w:rsidP="00D95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95CD5">
        <w:rPr>
          <w:rFonts w:ascii="Arial" w:eastAsia="Times New Roman" w:hAnsi="Arial" w:cs="Arial"/>
          <w:color w:val="000000"/>
          <w:sz w:val="32"/>
          <w:szCs w:val="32"/>
          <w:u w:val="single"/>
        </w:rPr>
        <w:t>People v. Atherton</w:t>
      </w:r>
      <w:r w:rsidRPr="00D95CD5">
        <w:rPr>
          <w:rFonts w:ascii="Arial" w:eastAsia="Times New Roman" w:hAnsi="Arial" w:cs="Arial"/>
          <w:color w:val="000000"/>
          <w:sz w:val="32"/>
          <w:szCs w:val="32"/>
        </w:rPr>
        <w:t>, 261 Ill. App. 3d 1012, 1017, 633 N.E.2d 1288, 1291 (1994)</w:t>
      </w:r>
    </w:p>
    <w:p w14:paraId="4BF0CE3A" w14:textId="77777777" w:rsidR="003A475E" w:rsidRPr="00D95CD5" w:rsidRDefault="003A475E" w:rsidP="00D95CD5">
      <w:pPr>
        <w:rPr>
          <w:sz w:val="32"/>
          <w:szCs w:val="32"/>
        </w:rPr>
      </w:pPr>
      <w:bookmarkStart w:id="0" w:name="_GoBack"/>
      <w:bookmarkEnd w:id="0"/>
    </w:p>
    <w:sectPr w:rsidR="003A475E" w:rsidRPr="00D9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74"/>
    <w:rsid w:val="003A475E"/>
    <w:rsid w:val="00BD0E74"/>
    <w:rsid w:val="00D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4B73"/>
  <w15:chartTrackingRefBased/>
  <w15:docId w15:val="{232C74BC-7533-4D69-94CF-D3DFFFE5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2020-03-10T19:23:00Z</dcterms:created>
  <dcterms:modified xsi:type="dcterms:W3CDTF">2020-03-10T19:23:00Z</dcterms:modified>
</cp:coreProperties>
</file>